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71" w:rsidRDefault="00CC1971" w:rsidP="00CC1971">
      <w:pPr>
        <w:tabs>
          <w:tab w:val="num" w:pos="284"/>
        </w:tabs>
        <w:jc w:val="both"/>
        <w:rPr>
          <w:rFonts w:ascii="Arial" w:hAnsi="Arial"/>
        </w:rPr>
      </w:pPr>
    </w:p>
    <w:p w:rsidR="00CC1971" w:rsidRPr="00CC1971" w:rsidRDefault="00CC1971" w:rsidP="00CC197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>Γεωργική ε</w:t>
      </w:r>
      <w:r>
        <w:rPr>
          <w:rFonts w:asciiTheme="minorHAnsi" w:hAnsiTheme="minorHAnsi"/>
          <w:sz w:val="24"/>
          <w:szCs w:val="24"/>
        </w:rPr>
        <w:t>πιχείρηση</w:t>
      </w:r>
      <w:r w:rsidRPr="00CC1971">
        <w:rPr>
          <w:rFonts w:asciiTheme="minorHAnsi" w:hAnsiTheme="minorHAnsi"/>
          <w:sz w:val="24"/>
          <w:szCs w:val="24"/>
        </w:rPr>
        <w:t xml:space="preserve"> διαθέτει 20 στρέμματα ποτιστικής γεωργικής γης, τα οποία καλλιεργούνται στη τρέχουσα περίοδο με βίκο για παραγωγή σανού (ξηρική καλλιέργεια). Ο αρχηγός της γεωργικής ε</w:t>
      </w:r>
      <w:r>
        <w:rPr>
          <w:rFonts w:asciiTheme="minorHAnsi" w:hAnsiTheme="minorHAnsi"/>
          <w:sz w:val="24"/>
          <w:szCs w:val="24"/>
        </w:rPr>
        <w:t>πιχείρησης</w:t>
      </w:r>
      <w:r w:rsidRPr="00CC1971">
        <w:rPr>
          <w:rFonts w:asciiTheme="minorHAnsi" w:hAnsiTheme="minorHAnsi"/>
          <w:sz w:val="24"/>
          <w:szCs w:val="24"/>
        </w:rPr>
        <w:t xml:space="preserve"> ενδιαφέρεται να αντικαταστήσει κατά την επόμενη καλλιεργητική περίοδο (201</w:t>
      </w:r>
      <w:r>
        <w:rPr>
          <w:rFonts w:asciiTheme="minorHAnsi" w:hAnsiTheme="minorHAnsi"/>
          <w:sz w:val="24"/>
          <w:szCs w:val="24"/>
        </w:rPr>
        <w:t>5</w:t>
      </w:r>
      <w:r w:rsidRPr="00CC1971">
        <w:rPr>
          <w:rFonts w:asciiTheme="minorHAnsi" w:hAnsiTheme="minorHAnsi"/>
          <w:sz w:val="24"/>
          <w:szCs w:val="24"/>
        </w:rPr>
        <w:t>-201</w:t>
      </w:r>
      <w:r>
        <w:rPr>
          <w:rFonts w:asciiTheme="minorHAnsi" w:hAnsiTheme="minorHAnsi"/>
          <w:sz w:val="24"/>
          <w:szCs w:val="24"/>
        </w:rPr>
        <w:t>6</w:t>
      </w:r>
      <w:r w:rsidRPr="00CC1971">
        <w:rPr>
          <w:rFonts w:asciiTheme="minorHAnsi" w:hAnsiTheme="minorHAnsi"/>
          <w:sz w:val="24"/>
          <w:szCs w:val="24"/>
        </w:rPr>
        <w:t xml:space="preserve">), τη καλλιέργεια του βίκου με αυτή του αραβοσίτου (ποτιστική καλλιέργεια), στα υπάρχοντα 20 στρέμματα γεωργικής γης. </w:t>
      </w: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Υπολογίζονται οι δαπάνες καλλιέργειας του </w:t>
      </w:r>
      <w:r w:rsidRPr="00CC1971">
        <w:rPr>
          <w:rFonts w:asciiTheme="minorHAnsi" w:hAnsiTheme="minorHAnsi"/>
          <w:b/>
          <w:i/>
          <w:sz w:val="24"/>
          <w:szCs w:val="24"/>
        </w:rPr>
        <w:t>βίκου</w:t>
      </w:r>
      <w:r w:rsidRPr="00CC1971">
        <w:rPr>
          <w:rFonts w:asciiTheme="minorHAnsi" w:hAnsiTheme="minorHAnsi"/>
          <w:sz w:val="24"/>
          <w:szCs w:val="24"/>
        </w:rPr>
        <w:t xml:space="preserve"> (για 20 στρέμματα), ταξινομούμενες κατά χρονική περίοδο:</w:t>
      </w: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  <w:u w:val="single"/>
        </w:rPr>
        <w:t>201</w:t>
      </w:r>
      <w:r>
        <w:rPr>
          <w:rFonts w:asciiTheme="minorHAnsi" w:hAnsiTheme="minorHAnsi"/>
          <w:sz w:val="24"/>
          <w:szCs w:val="24"/>
          <w:u w:val="single"/>
        </w:rPr>
        <w:t>5</w:t>
      </w:r>
      <w:r w:rsidRPr="00CC1971">
        <w:rPr>
          <w:rFonts w:asciiTheme="minorHAnsi" w:hAnsiTheme="minorHAnsi"/>
          <w:sz w:val="24"/>
          <w:szCs w:val="24"/>
          <w:u w:val="single"/>
        </w:rPr>
        <w:t xml:space="preserve"> - Φθινόπωρο</w:t>
      </w:r>
      <w:r w:rsidRPr="00CC1971">
        <w:rPr>
          <w:rFonts w:asciiTheme="minorHAnsi" w:hAnsiTheme="minorHAnsi"/>
          <w:sz w:val="24"/>
          <w:szCs w:val="24"/>
        </w:rPr>
        <w:t xml:space="preserve">: Αγορά σπόρων 100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 xml:space="preserve">, υπηρεσίες τρίτων (ενοικίαση μηχανημάτων για δισκοσβάρνισμα και σπορά) 140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>.</w:t>
      </w: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2016</w:t>
      </w:r>
      <w:r w:rsidRPr="00CC1971">
        <w:rPr>
          <w:rFonts w:asciiTheme="minorHAnsi" w:hAnsiTheme="minorHAnsi"/>
          <w:sz w:val="24"/>
          <w:szCs w:val="24"/>
          <w:u w:val="single"/>
        </w:rPr>
        <w:t xml:space="preserve"> -  Καλοκαίρι</w:t>
      </w:r>
      <w:r w:rsidRPr="00CC1971">
        <w:rPr>
          <w:rFonts w:asciiTheme="minorHAnsi" w:hAnsiTheme="minorHAnsi"/>
          <w:sz w:val="24"/>
          <w:szCs w:val="24"/>
        </w:rPr>
        <w:t xml:space="preserve">:  Υπηρεσίες τρίτων (ενοικίαση μηχανημάτων για κοπή σανού, γύρισμα, δεματοποίηση σανού) 350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 xml:space="preserve">., δαπάνη ξένης εργασίας (μεταβλητή δαπάνη), για φόρτωμα στο μεταφορικό μέσο 50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>.</w:t>
      </w: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Η καλλιέργεια αυτή αναμένεται να αποδώσει 350 κιλά σανού ανά στρέμμα. Αμέσως μετά την συγκομιδή, ο σανός του βίκου εκτιμάται ότι θα πωληθεί προς 0,15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 xml:space="preserve"> ανά κιλό. </w:t>
      </w:r>
    </w:p>
    <w:p w:rsid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Αντίστοιχα  υπολογίζονται οι δαπάνες καλλιέργειας </w:t>
      </w:r>
      <w:r w:rsidRPr="00CC1971">
        <w:rPr>
          <w:rFonts w:asciiTheme="minorHAnsi" w:hAnsiTheme="minorHAnsi"/>
          <w:b/>
          <w:i/>
          <w:sz w:val="24"/>
          <w:szCs w:val="24"/>
        </w:rPr>
        <w:t>αραβοσίτου</w:t>
      </w:r>
      <w:r w:rsidRPr="00CC1971">
        <w:rPr>
          <w:rFonts w:asciiTheme="minorHAnsi" w:hAnsiTheme="minorHAnsi"/>
          <w:sz w:val="24"/>
          <w:szCs w:val="24"/>
        </w:rPr>
        <w:t xml:space="preserve"> (για 20 στρέμματα), ταξινομούμενες κατά χρονική περίοδο:</w:t>
      </w: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  <w:u w:val="single"/>
        </w:rPr>
        <w:t>201</w:t>
      </w:r>
      <w:r>
        <w:rPr>
          <w:rFonts w:asciiTheme="minorHAnsi" w:hAnsiTheme="minorHAnsi"/>
          <w:sz w:val="24"/>
          <w:szCs w:val="24"/>
          <w:u w:val="single"/>
        </w:rPr>
        <w:t>6</w:t>
      </w:r>
      <w:r w:rsidRPr="00CC1971">
        <w:rPr>
          <w:rFonts w:asciiTheme="minorHAnsi" w:hAnsiTheme="minorHAnsi"/>
          <w:sz w:val="24"/>
          <w:szCs w:val="24"/>
          <w:u w:val="single"/>
        </w:rPr>
        <w:t xml:space="preserve"> - Άνοιξη</w:t>
      </w:r>
      <w:r w:rsidRPr="00CC1971">
        <w:rPr>
          <w:rFonts w:asciiTheme="minorHAnsi" w:hAnsiTheme="minorHAnsi"/>
          <w:sz w:val="24"/>
          <w:szCs w:val="24"/>
        </w:rPr>
        <w:t xml:space="preserve">: Αγορά σπόρων 110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 xml:space="preserve">, αγορά λιπασμάτων 90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 xml:space="preserve">,  αγορά φυτοφαρμάκων 105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 xml:space="preserve">, υπηρεσίες τρίτων (ενοικίαση μηχανημάτων για σπορά, ζιζανιοκτονία, λίπανση) 280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>.</w:t>
      </w: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  <w:u w:val="single"/>
        </w:rPr>
        <w:t>201</w:t>
      </w:r>
      <w:r>
        <w:rPr>
          <w:rFonts w:asciiTheme="minorHAnsi" w:hAnsiTheme="minorHAnsi"/>
          <w:sz w:val="24"/>
          <w:szCs w:val="24"/>
          <w:u w:val="single"/>
        </w:rPr>
        <w:t>6</w:t>
      </w:r>
      <w:r w:rsidRPr="00CC1971">
        <w:rPr>
          <w:rFonts w:asciiTheme="minorHAnsi" w:hAnsiTheme="minorHAnsi"/>
          <w:sz w:val="24"/>
          <w:szCs w:val="24"/>
          <w:u w:val="single"/>
        </w:rPr>
        <w:t xml:space="preserve"> - Φθινόπωρο</w:t>
      </w:r>
      <w:r w:rsidRPr="00CC1971">
        <w:rPr>
          <w:rFonts w:asciiTheme="minorHAnsi" w:hAnsiTheme="minorHAnsi"/>
          <w:sz w:val="24"/>
          <w:szCs w:val="24"/>
        </w:rPr>
        <w:t xml:space="preserve">: Υπηρεσίες τρίτων (ενοικίαση μηχανημάτων για συγκομιδή, στελεχοκοπή και ενσωμάτωση στο έδαφος των στελεχών του αραβοσίτου) </w:t>
      </w:r>
      <w:r w:rsidR="005F483B">
        <w:rPr>
          <w:rFonts w:asciiTheme="minorHAnsi" w:hAnsiTheme="minorHAnsi"/>
          <w:sz w:val="24"/>
          <w:szCs w:val="24"/>
        </w:rPr>
        <w:t>4</w:t>
      </w:r>
      <w:r w:rsidRPr="00CC1971">
        <w:rPr>
          <w:rFonts w:asciiTheme="minorHAnsi" w:hAnsiTheme="minorHAnsi"/>
          <w:sz w:val="24"/>
          <w:szCs w:val="24"/>
        </w:rPr>
        <w:t xml:space="preserve">80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>.</w:t>
      </w:r>
    </w:p>
    <w:p w:rsidR="00CC1971" w:rsidRP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Η παραγωγή του αραβοσίτου αναμένεται να αποδώσει σε 1200 κιλά ανά στρέμμα. Αμέσως μετά την συγκομιδή, ο αραβόσιτος εκτιμάται ότι θα πωληθεί προς 0,18 </w:t>
      </w:r>
      <w:r w:rsidRPr="00CC1971">
        <w:rPr>
          <w:rFonts w:asciiTheme="minorHAnsi" w:hAnsiTheme="minorHAnsi" w:cs="Arial"/>
          <w:sz w:val="24"/>
          <w:szCs w:val="24"/>
        </w:rPr>
        <w:t>€</w:t>
      </w:r>
      <w:r w:rsidRPr="00CC1971">
        <w:rPr>
          <w:rFonts w:asciiTheme="minorHAnsi" w:hAnsiTheme="minorHAnsi"/>
          <w:sz w:val="24"/>
          <w:szCs w:val="24"/>
        </w:rPr>
        <w:t xml:space="preserve"> ανά κιλό. </w:t>
      </w:r>
    </w:p>
    <w:p w:rsid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A5A46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Με τη μέθοδο του Μερικού Προϋπολογισμού να υπολογισθεί αν είναι συμφέρουσα η αντικατάσταση του βίκου  από τον αραβόσιτο. </w:t>
      </w:r>
    </w:p>
    <w:p w:rsidR="003A5A46" w:rsidRDefault="003A5A46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3A5A46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Κατόπιν </w:t>
      </w:r>
      <w:r w:rsidR="003A5A46" w:rsidRPr="00CC1971">
        <w:rPr>
          <w:rFonts w:asciiTheme="minorHAnsi" w:hAnsiTheme="minorHAnsi"/>
          <w:sz w:val="24"/>
          <w:szCs w:val="24"/>
        </w:rPr>
        <w:t>να εφαρμοσθεί η μέθοδος του Προϋπολογισμού Ταμειακής Ροής</w:t>
      </w:r>
      <w:r w:rsidR="003A5A46">
        <w:rPr>
          <w:rFonts w:asciiTheme="minorHAnsi" w:hAnsiTheme="minorHAnsi"/>
          <w:sz w:val="24"/>
          <w:szCs w:val="24"/>
        </w:rPr>
        <w:t>.</w:t>
      </w:r>
    </w:p>
    <w:p w:rsidR="003A5A46" w:rsidRDefault="003A5A46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C1971" w:rsidRPr="00CC1971" w:rsidRDefault="003A5A46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Τέλος </w:t>
      </w:r>
      <w:r w:rsidR="00CC1971" w:rsidRPr="00CC1971">
        <w:rPr>
          <w:rFonts w:asciiTheme="minorHAnsi" w:hAnsiTheme="minorHAnsi"/>
          <w:sz w:val="24"/>
          <w:szCs w:val="24"/>
        </w:rPr>
        <w:t>να υπολογισθεί η μήτρα ωφελειών για στρεμματικές αποδόσεις:</w:t>
      </w:r>
    </w:p>
    <w:p w:rsidR="00CC1971" w:rsidRPr="00CC1971" w:rsidRDefault="00CC1971" w:rsidP="00CC1971">
      <w:pPr>
        <w:numPr>
          <w:ilvl w:val="0"/>
          <w:numId w:val="2"/>
        </w:numPr>
        <w:tabs>
          <w:tab w:val="num" w:pos="284"/>
        </w:tabs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της καλλιέργειας </w:t>
      </w:r>
      <w:r w:rsidRPr="00CC1971">
        <w:rPr>
          <w:rFonts w:asciiTheme="minorHAnsi" w:hAnsiTheme="minorHAnsi"/>
          <w:b/>
          <w:sz w:val="24"/>
          <w:szCs w:val="24"/>
        </w:rPr>
        <w:t>αραβοσίτου</w:t>
      </w:r>
      <w:r w:rsidR="007F6B0D">
        <w:rPr>
          <w:rFonts w:asciiTheme="minorHAnsi" w:hAnsiTheme="minorHAnsi"/>
          <w:sz w:val="24"/>
          <w:szCs w:val="24"/>
        </w:rPr>
        <w:t xml:space="preserve"> για 1.100 κιλά, 1.</w:t>
      </w:r>
      <w:r w:rsidR="007F6B0D" w:rsidRPr="007F6B0D">
        <w:rPr>
          <w:rFonts w:asciiTheme="minorHAnsi" w:hAnsiTheme="minorHAnsi"/>
          <w:sz w:val="24"/>
          <w:szCs w:val="24"/>
        </w:rPr>
        <w:t>2</w:t>
      </w:r>
      <w:r w:rsidR="007F6B0D">
        <w:rPr>
          <w:rFonts w:asciiTheme="minorHAnsi" w:hAnsiTheme="minorHAnsi"/>
          <w:sz w:val="24"/>
          <w:szCs w:val="24"/>
        </w:rPr>
        <w:t>00 κιλά και 1.</w:t>
      </w:r>
      <w:r w:rsidR="007F6B0D" w:rsidRPr="007F6B0D">
        <w:rPr>
          <w:rFonts w:asciiTheme="minorHAnsi" w:hAnsiTheme="minorHAnsi"/>
          <w:sz w:val="24"/>
          <w:szCs w:val="24"/>
        </w:rPr>
        <w:t>4</w:t>
      </w:r>
      <w:r w:rsidRPr="00CC1971">
        <w:rPr>
          <w:rFonts w:asciiTheme="minorHAnsi" w:hAnsiTheme="minorHAnsi"/>
          <w:sz w:val="24"/>
          <w:szCs w:val="24"/>
        </w:rPr>
        <w:t>00 κιλά και</w:t>
      </w:r>
    </w:p>
    <w:p w:rsidR="00CC1971" w:rsidRPr="00CC1971" w:rsidRDefault="00CC1971" w:rsidP="00CC1971">
      <w:pPr>
        <w:numPr>
          <w:ilvl w:val="0"/>
          <w:numId w:val="2"/>
        </w:numPr>
        <w:tabs>
          <w:tab w:val="num" w:pos="284"/>
        </w:tabs>
        <w:spacing w:line="276" w:lineRule="auto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CC1971">
        <w:rPr>
          <w:rFonts w:asciiTheme="minorHAnsi" w:hAnsiTheme="minorHAnsi"/>
          <w:sz w:val="24"/>
          <w:szCs w:val="24"/>
        </w:rPr>
        <w:t xml:space="preserve">της καλλιέργειας </w:t>
      </w:r>
      <w:r w:rsidRPr="00CC1971">
        <w:rPr>
          <w:rFonts w:asciiTheme="minorHAnsi" w:hAnsiTheme="minorHAnsi"/>
          <w:b/>
          <w:sz w:val="24"/>
          <w:szCs w:val="24"/>
        </w:rPr>
        <w:t>βίκου</w:t>
      </w:r>
      <w:r w:rsidRPr="00CC1971">
        <w:rPr>
          <w:rFonts w:asciiTheme="minorHAnsi" w:hAnsiTheme="minorHAnsi"/>
          <w:sz w:val="24"/>
          <w:szCs w:val="24"/>
        </w:rPr>
        <w:t xml:space="preserve"> για παραγωγή σανού για 250 κιλά, 350 κιλά και 400 κιλά αντιστοίχως </w:t>
      </w:r>
    </w:p>
    <w:p w:rsidR="00CC1971" w:rsidRDefault="00CC1971" w:rsidP="00CC1971">
      <w:pPr>
        <w:tabs>
          <w:tab w:val="num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D379D2" w:rsidRDefault="00D379D2"/>
    <w:sectPr w:rsidR="00D379D2" w:rsidSect="00A42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54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383B57"/>
    <w:multiLevelType w:val="hybridMultilevel"/>
    <w:tmpl w:val="645C9248"/>
    <w:lvl w:ilvl="0" w:tplc="6DBC57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971"/>
    <w:rsid w:val="00007AC9"/>
    <w:rsid w:val="003207AA"/>
    <w:rsid w:val="003A5A46"/>
    <w:rsid w:val="0048408F"/>
    <w:rsid w:val="004C7AE9"/>
    <w:rsid w:val="005F483B"/>
    <w:rsid w:val="00687718"/>
    <w:rsid w:val="0076161F"/>
    <w:rsid w:val="007F6B0D"/>
    <w:rsid w:val="00A42CE6"/>
    <w:rsid w:val="00CC1971"/>
    <w:rsid w:val="00D3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Windows User</cp:lastModifiedBy>
  <cp:revision>2</cp:revision>
  <dcterms:created xsi:type="dcterms:W3CDTF">2017-06-06T20:17:00Z</dcterms:created>
  <dcterms:modified xsi:type="dcterms:W3CDTF">2017-06-06T20:17:00Z</dcterms:modified>
</cp:coreProperties>
</file>