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AD" w:rsidRPr="009E1982" w:rsidRDefault="009E1982" w:rsidP="009E1982">
      <w:pPr>
        <w:jc w:val="both"/>
        <w:rPr>
          <w:sz w:val="24"/>
          <w:szCs w:val="24"/>
          <w:lang w:val="el-GR"/>
        </w:rPr>
      </w:pPr>
      <w:r w:rsidRPr="009E1982">
        <w:rPr>
          <w:sz w:val="24"/>
          <w:szCs w:val="24"/>
          <w:lang w:val="el-GR"/>
        </w:rPr>
        <w:t>Διδ</w:t>
      </w:r>
      <w:r w:rsidR="008D34AD" w:rsidRPr="009E1982">
        <w:rPr>
          <w:sz w:val="24"/>
          <w:szCs w:val="24"/>
          <w:lang w:val="el-GR"/>
        </w:rPr>
        <w:t xml:space="preserve">ονται τα παρακάτω στοιχεία λειτουργίας ελκυστήρα 90 </w:t>
      </w:r>
      <w:r w:rsidR="008D34AD" w:rsidRPr="009E1982">
        <w:rPr>
          <w:sz w:val="24"/>
          <w:szCs w:val="24"/>
        </w:rPr>
        <w:t>HP</w:t>
      </w:r>
      <w:r w:rsidR="008D34AD" w:rsidRPr="009E1982">
        <w:rPr>
          <w:sz w:val="24"/>
          <w:szCs w:val="24"/>
          <w:lang w:val="el-GR"/>
        </w:rPr>
        <w:t>.</w:t>
      </w:r>
    </w:p>
    <w:p w:rsidR="008D34AD" w:rsidRPr="009E1982" w:rsidRDefault="008D34AD" w:rsidP="009E1982">
      <w:pPr>
        <w:jc w:val="both"/>
        <w:rPr>
          <w:sz w:val="24"/>
          <w:szCs w:val="24"/>
          <w:lang w:val="el-GR"/>
        </w:rPr>
      </w:pPr>
      <w:r w:rsidRPr="009E1982">
        <w:rPr>
          <w:sz w:val="24"/>
          <w:szCs w:val="24"/>
          <w:lang w:val="el-GR"/>
        </w:rPr>
        <w:t xml:space="preserve">Με </w:t>
      </w:r>
      <w:proofErr w:type="spellStart"/>
      <w:r w:rsidRPr="009E1982">
        <w:rPr>
          <w:sz w:val="24"/>
          <w:szCs w:val="24"/>
          <w:lang w:val="el-GR"/>
        </w:rPr>
        <w:t>βαση</w:t>
      </w:r>
      <w:proofErr w:type="spellEnd"/>
      <w:r w:rsidRPr="009E1982">
        <w:rPr>
          <w:sz w:val="24"/>
          <w:szCs w:val="24"/>
          <w:lang w:val="el-GR"/>
        </w:rPr>
        <w:t xml:space="preserve"> τις προδιαγραφές του κατασκευαστή η δυνατότητα χρησιμοποίησης είναι </w:t>
      </w:r>
      <w:proofErr w:type="spellStart"/>
      <w:r w:rsidRPr="009E1982">
        <w:rPr>
          <w:sz w:val="24"/>
          <w:szCs w:val="24"/>
        </w:rPr>
        <w:t>Da</w:t>
      </w:r>
      <w:proofErr w:type="spellEnd"/>
      <w:r w:rsidRPr="009E1982">
        <w:rPr>
          <w:sz w:val="24"/>
          <w:szCs w:val="24"/>
          <w:lang w:val="el-GR"/>
        </w:rPr>
        <w:t xml:space="preserve">=10 έτη και </w:t>
      </w:r>
      <w:r w:rsidRPr="009E1982">
        <w:rPr>
          <w:sz w:val="24"/>
          <w:szCs w:val="24"/>
        </w:rPr>
        <w:t>Dh</w:t>
      </w:r>
      <w:r w:rsidRPr="009E1982">
        <w:rPr>
          <w:sz w:val="24"/>
          <w:szCs w:val="24"/>
          <w:lang w:val="el-GR"/>
        </w:rPr>
        <w:t xml:space="preserve">=12.000 ώρες, ενώ η αρχική του αξία του -υπολειμματική αξία </w:t>
      </w:r>
      <w:r w:rsidRPr="009E1982">
        <w:rPr>
          <w:sz w:val="24"/>
          <w:szCs w:val="24"/>
        </w:rPr>
        <w:t>P</w:t>
      </w:r>
      <w:r w:rsidRPr="009E1982">
        <w:rPr>
          <w:sz w:val="24"/>
          <w:szCs w:val="24"/>
          <w:lang w:val="el-GR"/>
        </w:rPr>
        <w:t xml:space="preserve">=22.000 ευρώ. Οι δαπάνες ασφαλίστρων θα υπολογισθούν ως το 0,83% επι του ΜΕΚ του ελκυστήρα. Τα επιτόκια δανεισμού για τις μεσομακροπρόθεσμες χορηγησεις είναι 8,2% και για τις βραχυπρόθεσμες χορηγησεις </w:t>
      </w:r>
      <w:r w:rsidR="009E1982" w:rsidRPr="009E1982">
        <w:rPr>
          <w:sz w:val="24"/>
          <w:szCs w:val="24"/>
          <w:lang w:val="el-GR"/>
        </w:rPr>
        <w:t>είανι 6,7%. Οι δαπάνες καυσίμων ανά ώρα λειτουργίας του ελκυστήρα θα υπολογισθούν απο τον τύπο 0,11*</w:t>
      </w:r>
      <w:r w:rsidR="009E1982" w:rsidRPr="009E1982">
        <w:rPr>
          <w:sz w:val="24"/>
          <w:szCs w:val="24"/>
        </w:rPr>
        <w:t>HP</w:t>
      </w:r>
      <w:r w:rsidR="009E1982" w:rsidRPr="009E1982">
        <w:rPr>
          <w:sz w:val="24"/>
          <w:szCs w:val="24"/>
          <w:lang w:val="el-GR"/>
        </w:rPr>
        <w:t xml:space="preserve"> (ελκυστήρα)*τιμή /λιτρο πετρελαίου. Η τιμή αγοράς του πετρελαίου ανέρχεται σε 1,4 ευρώ/λίτρο. Οι δαπάνες των λιπαντικών θα ανέρχονται σε 10% των δαπανών καυσίμων. Ακόμη οι δαπάνες συντήρησης υπολογίζονται για την αμοιβή εργασίας του μηχανικού που εργάζεται 0,17 ώρες/ωρα λειτουργίας του ελκυστήρα. Η αμοιβή του μηχανικού είναι 5 ευρώ /ωρα εργασίας.  Δίδεται επίσης ο συντελεστής επισκευών </w:t>
      </w:r>
      <w:r w:rsidR="009E1982" w:rsidRPr="009E1982">
        <w:rPr>
          <w:sz w:val="24"/>
          <w:szCs w:val="24"/>
        </w:rPr>
        <w:t>r</w:t>
      </w:r>
      <w:r w:rsidR="009E1982" w:rsidRPr="009E1982">
        <w:rPr>
          <w:sz w:val="24"/>
          <w:szCs w:val="24"/>
          <w:lang w:val="el-GR"/>
        </w:rPr>
        <w:t>=65%. Να υπολογισθεί το κόστος χρησιμοποίησης του ελκυστήρα όταν χρησιμοποιηθεί 300 ώρες/έτος ή 1.500 ώρες/έτος.</w:t>
      </w:r>
    </w:p>
    <w:p w:rsidR="008D34AD" w:rsidRDefault="008D34AD">
      <w:pPr>
        <w:rPr>
          <w:lang w:val="el-GR"/>
        </w:rPr>
      </w:pPr>
    </w:p>
    <w:p w:rsidR="008D34AD" w:rsidRDefault="008D34AD">
      <w:pPr>
        <w:rPr>
          <w:lang w:val="el-GR"/>
        </w:rPr>
      </w:pPr>
    </w:p>
    <w:p w:rsidR="008D34AD" w:rsidRPr="008D34AD" w:rsidRDefault="008D34AD">
      <w:pPr>
        <w:rPr>
          <w:lang w:val="el-GR"/>
        </w:rPr>
      </w:pPr>
    </w:p>
    <w:p w:rsidR="008D34AD" w:rsidRPr="008D34AD" w:rsidRDefault="008D34AD">
      <w:pPr>
        <w:rPr>
          <w:lang w:val="el-GR"/>
        </w:rPr>
      </w:pPr>
    </w:p>
    <w:sectPr w:rsidR="008D34AD" w:rsidRPr="008D34AD" w:rsidSect="002B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34AD"/>
    <w:rsid w:val="002B1D49"/>
    <w:rsid w:val="008D2435"/>
    <w:rsid w:val="008D34AD"/>
    <w:rsid w:val="009E1982"/>
    <w:rsid w:val="00B0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kostasT</dc:creator>
  <cp:lastModifiedBy> </cp:lastModifiedBy>
  <cp:revision>2</cp:revision>
  <dcterms:created xsi:type="dcterms:W3CDTF">2015-12-08T08:18:00Z</dcterms:created>
  <dcterms:modified xsi:type="dcterms:W3CDTF">2015-12-08T08:18:00Z</dcterms:modified>
</cp:coreProperties>
</file>