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47" w:rsidRPr="00AD0D47" w:rsidRDefault="00AD0D47" w:rsidP="00AD0D47">
      <w:pPr>
        <w:pStyle w:val="a3"/>
        <w:rPr>
          <w:rFonts w:ascii="Comic Sans MS" w:hAnsi="Comic Sans MS"/>
          <w:b/>
          <w:color w:val="FF0000"/>
          <w:sz w:val="16"/>
          <w:szCs w:val="16"/>
        </w:rPr>
      </w:pPr>
      <w:r w:rsidRPr="00E95386">
        <w:rPr>
          <w:rFonts w:ascii="Comic Sans MS" w:hAnsi="Comic Sans MS"/>
          <w:b/>
          <w:color w:val="FF0000"/>
          <w:sz w:val="16"/>
          <w:szCs w:val="16"/>
        </w:rPr>
        <w:t>Ελληνικές Τεχν</w:t>
      </w:r>
      <w:r>
        <w:rPr>
          <w:rFonts w:ascii="Comic Sans MS" w:hAnsi="Comic Sans MS"/>
          <w:b/>
          <w:color w:val="FF0000"/>
          <w:sz w:val="16"/>
          <w:szCs w:val="16"/>
        </w:rPr>
        <w:t>ικές. Προδιαγραφές</w:t>
      </w:r>
      <w:r w:rsidRPr="00E95386">
        <w:rPr>
          <w:rFonts w:ascii="Comic Sans MS" w:hAnsi="Comic Sans MS"/>
          <w:b/>
          <w:color w:val="FF0000"/>
          <w:sz w:val="16"/>
          <w:szCs w:val="16"/>
        </w:rPr>
        <w:t xml:space="preserve"> (ΕΤΕΠ)</w:t>
      </w:r>
    </w:p>
    <w:p w:rsidR="00AD0D47" w:rsidRPr="00AD0D47" w:rsidRDefault="00AD0D47" w:rsidP="00AD0D47">
      <w:pPr>
        <w:shd w:val="clear" w:color="auto" w:fill="FFFFFF"/>
        <w:spacing w:after="0" w:line="288" w:lineRule="atLeast"/>
        <w:outlineLvl w:val="1"/>
        <w:rPr>
          <w:rFonts w:ascii="Helvetica" w:eastAsia="Times New Roman" w:hAnsi="Helvetica" w:cs="Helvetica"/>
          <w:color w:val="3094C6"/>
          <w:sz w:val="27"/>
          <w:szCs w:val="27"/>
          <w:lang w:eastAsia="el-GR"/>
        </w:rPr>
      </w:pPr>
      <w:r w:rsidRPr="00AD0D47">
        <w:rPr>
          <w:rFonts w:ascii="Helvetica" w:eastAsia="Times New Roman" w:hAnsi="Helvetica" w:cs="Helvetica"/>
          <w:color w:val="3094C6"/>
          <w:sz w:val="27"/>
          <w:szCs w:val="27"/>
          <w:lang w:eastAsia="el-GR"/>
        </w:rPr>
        <w:t>με υποχρεωτική εφαρμογή σε όλα τα Δημόσια Έργα και Μελέτες</w:t>
      </w:r>
    </w:p>
    <w:p w:rsidR="00AD0D47" w:rsidRDefault="00AD0D47"/>
    <w:tbl>
      <w:tblPr>
        <w:tblW w:w="9913" w:type="dxa"/>
        <w:tblInd w:w="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1400"/>
        <w:gridCol w:w="4300"/>
        <w:gridCol w:w="3485"/>
      </w:tblGrid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AD0D47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ΕΡΓΑ ΠΡΑΣΙΝΟΥ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10-02</w:t>
            </w:r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Style w:val="a5"/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Εξοπλισμός πάρκων και πλατειών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276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5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10-02-02- 01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Καθιστικά υπαίθριων χώρων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Park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benches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277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6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10-02-02- 02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Κάδοι απορριμμάτων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Litter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receptacles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278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7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10-02-02- 03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Εξοπλισμός παιδικής χαράς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Fonts w:ascii="Comic Sans MS" w:hAnsi="Comic Sans MS"/>
                <w:sz w:val="16"/>
                <w:szCs w:val="16"/>
              </w:rPr>
              <w:t xml:space="preserve">Open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playgrounds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equipment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10-05</w:t>
            </w:r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Style w:val="a5"/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Εγκατάσταση Πρασίνου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279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8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10-05-01- 00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Φυτεύσεις δέντρων – θάμνων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Planting of trees and shrubs</w:t>
            </w: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280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9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10-05-02- 01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Εγκατάσταση χλοοτάπητα με σπορά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Lawn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turf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sowing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281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10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10-05-02- 02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Εγκατάσταση έτοιμου χλοοτάπητα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 xml:space="preserve">Laying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ready made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 xml:space="preserve"> lawn turf</w:t>
            </w: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282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11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10-05-02- 03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Εγκατάσταση χλοοτάπητα αγωνιστικών χώρων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Installation of lawn turf on athletic fields</w:t>
            </w: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283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12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10-05-03- 00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 xml:space="preserve">Εγκατάσταση </w:t>
            </w:r>
            <w:proofErr w:type="spellStart"/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μεσημβριάνθεμου</w:t>
            </w:r>
            <w:proofErr w:type="spellEnd"/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μπουζίου</w:t>
            </w:r>
            <w:proofErr w:type="spellEnd"/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)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Planting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of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Mesembryanthemum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284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13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10-05-04- 00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Εγκατάσταση χλοοτάπητα πρανών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Lawn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planting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on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slopes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285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14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10-05-05- 00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Κορμοδέματα – κορμοπλέγματα – κλαδοδέματα – ξυλοφράκτες – κλαδοπλέγματα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 xml:space="preserve">Temporary erosion control structures utilizing locally available timber (contour log terraces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etc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)</w:t>
            </w: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286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15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10-05-06- 00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Φύτευση φυτών εσωτερικού χώρου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Planting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of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indoor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plants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287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16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10-05-07- 00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Φύτευση πολυετών, μονοετών και βολβωδών φυτών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Planting of bulbs, or annual and perennial plants</w:t>
            </w: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288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17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10-05-08- 00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Μεταφυτεύσεις εγκατεστημένων δένδρων – θάμνων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Transplanting of existing trees and shrubs</w:t>
            </w: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289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18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10-05-09- 00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Υποστύλωση δένδρων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Fonts w:ascii="Comic Sans MS" w:hAnsi="Comic Sans MS"/>
                <w:sz w:val="16"/>
                <w:szCs w:val="16"/>
              </w:rPr>
              <w:t xml:space="preserve">Trees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staking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10-06</w:t>
            </w:r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Style w:val="a5"/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Συντήρηση Πρασίνου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290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19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10-06-01- 00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Ανασχηματισμός λεκανών άρδευσης φυτών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Reshaping of plant irrigation basins</w:t>
            </w: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291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20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10-06-02- 01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Άρδευση φυτών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Irrigation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of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plants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292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21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10-06-02- 02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Άρδευση χλοοτάπητα – φυτών εδαφοκάλυψης – χλοοτάπητα πρανών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Irrigation of lawn, ground cover plants and slope cover plants</w:t>
            </w: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293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22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10-06-03- 00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Χρήση λιπασμάτων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Application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of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fertilizers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294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23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10-06-04- 01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Κλάδεμα δένδρων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Lopping and pruning of trees</w:t>
            </w: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295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24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10-06-04- 02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Κλάδεμα θάμνων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Pruning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of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shrubs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296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25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10-06-04- 03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Κούρεμα χλοοτάπητα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Lawn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mowing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297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26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10-06-05- 00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Φυτοπροστασία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Fonts w:ascii="Comic Sans MS" w:hAnsi="Comic Sans MS"/>
                <w:sz w:val="16"/>
                <w:szCs w:val="16"/>
              </w:rPr>
              <w:t xml:space="preserve">Plant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protection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298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27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10-06-06- 00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Καταπολέμηση ζιζανίων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Weed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control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methods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299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28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10-06-07- 00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Καθαρισμός χώρων πρασίνου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Grassed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areas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clearing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300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29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10-06-08- 00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Βελτίωση χλοοτάπητα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lawn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improvement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301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30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10-06-10- 00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Συντήρηση φυτών εσωτερικών χώρων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Indoor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plants</w:t>
            </w:r>
            <w:proofErr w:type="spellEnd"/>
            <w:r w:rsidRPr="00E953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E95386">
              <w:rPr>
                <w:rFonts w:ascii="Comic Sans MS" w:hAnsi="Comic Sans MS"/>
                <w:sz w:val="16"/>
                <w:szCs w:val="16"/>
              </w:rPr>
              <w:t>tending</w:t>
            </w:r>
            <w:proofErr w:type="spellEnd"/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10-07</w:t>
            </w:r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Style w:val="a5"/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Διάφορες Εργασίες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302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31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10-07-01- 00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Κοπή – εκρίζωση δέντρων και θάμνων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Cutting of trees and shrubs and stump removal</w:t>
            </w: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10-08</w:t>
            </w:r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5"/>
                <w:rFonts w:ascii="Comic Sans MS" w:hAnsi="Comic Sans MS"/>
                <w:b/>
                <w:bCs/>
                <w:sz w:val="16"/>
                <w:szCs w:val="16"/>
              </w:rPr>
              <w:t>Αρδευτικά δίκτυα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303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32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10-08-01- 00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Fonts w:ascii="Comic Sans MS" w:hAnsi="Comic Sans MS"/>
                <w:sz w:val="16"/>
                <w:szCs w:val="16"/>
              </w:rPr>
              <w:t>Εγκατάσταση αρδευτικών δικτύων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Construction of plant irrigation networks</w:t>
            </w: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10-09</w:t>
            </w:r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5"/>
                <w:rFonts w:ascii="Comic Sans MS" w:hAnsi="Comic Sans MS"/>
                <w:b/>
                <w:bCs/>
                <w:sz w:val="16"/>
                <w:szCs w:val="16"/>
              </w:rPr>
              <w:t>Υλικά Έργων Πρασίνου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D0D47" w:rsidRPr="00E95386" w:rsidTr="00AD0D47">
        <w:tc>
          <w:tcPr>
            <w:tcW w:w="7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Style w:val="a4"/>
                <w:rFonts w:ascii="Comic Sans MS" w:hAnsi="Comic Sans MS"/>
                <w:sz w:val="16"/>
                <w:szCs w:val="16"/>
              </w:rPr>
              <w:t>304</w:t>
            </w:r>
          </w:p>
        </w:tc>
        <w:tc>
          <w:tcPr>
            <w:tcW w:w="1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hyperlink r:id="rId33" w:history="1">
              <w:r w:rsidRPr="00E95386">
                <w:rPr>
                  <w:rStyle w:val="-"/>
                  <w:rFonts w:ascii="Comic Sans MS" w:hAnsi="Comic Sans MS" w:cs="Arial"/>
                  <w:color w:val="604107"/>
                  <w:sz w:val="16"/>
                  <w:szCs w:val="16"/>
                </w:rPr>
                <w:t>10-09-01- 00</w:t>
              </w:r>
            </w:hyperlink>
          </w:p>
        </w:tc>
        <w:tc>
          <w:tcPr>
            <w:tcW w:w="43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</w:rPr>
            </w:pPr>
            <w:r w:rsidRPr="00E95386">
              <w:rPr>
                <w:rFonts w:ascii="Comic Sans MS" w:hAnsi="Comic Sans MS"/>
                <w:color w:val="FF0000"/>
                <w:sz w:val="16"/>
                <w:szCs w:val="16"/>
              </w:rPr>
              <w:t>Προμήθεια και χειρισμοί φυτικού υλικού</w:t>
            </w:r>
          </w:p>
        </w:tc>
        <w:tc>
          <w:tcPr>
            <w:tcW w:w="34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0D47" w:rsidRPr="00E95386" w:rsidRDefault="00AD0D47" w:rsidP="00AD0D47">
            <w:pPr>
              <w:pStyle w:val="a3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5386">
              <w:rPr>
                <w:rFonts w:ascii="Comic Sans MS" w:hAnsi="Comic Sans MS"/>
                <w:sz w:val="16"/>
                <w:szCs w:val="16"/>
                <w:lang w:val="en-US"/>
              </w:rPr>
              <w:t>Supply and handling of planting material</w:t>
            </w:r>
          </w:p>
        </w:tc>
      </w:tr>
    </w:tbl>
    <w:p w:rsidR="00AD0D47" w:rsidRDefault="00AD0D47" w:rsidP="00AD0D47">
      <w:pPr>
        <w:shd w:val="clear" w:color="auto" w:fill="FFFFFF"/>
        <w:rPr>
          <w:rFonts w:ascii="Verdana" w:hAnsi="Verdana"/>
          <w:color w:val="1E86E1"/>
          <w:sz w:val="27"/>
          <w:szCs w:val="27"/>
        </w:rPr>
      </w:pPr>
      <w:bookmarkStart w:id="0" w:name="_GoBack"/>
      <w:bookmarkEnd w:id="0"/>
    </w:p>
    <w:sectPr w:rsidR="00AD0D47" w:rsidSect="00AD0D47">
      <w:pgSz w:w="11906" w:h="16838"/>
      <w:pgMar w:top="284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47"/>
    <w:rsid w:val="00793D68"/>
    <w:rsid w:val="0080532B"/>
    <w:rsid w:val="00A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FD89A-7794-4D87-8319-E9A137C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47"/>
  </w:style>
  <w:style w:type="paragraph" w:styleId="2">
    <w:name w:val="heading 2"/>
    <w:basedOn w:val="a"/>
    <w:link w:val="2Char"/>
    <w:uiPriority w:val="9"/>
    <w:qFormat/>
    <w:rsid w:val="00AD0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D0D4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AD0D47"/>
    <w:rPr>
      <w:color w:val="0563C1" w:themeColor="hyperlink"/>
      <w:u w:val="single"/>
    </w:rPr>
  </w:style>
  <w:style w:type="paragraph" w:styleId="a3">
    <w:name w:val="No Spacing"/>
    <w:uiPriority w:val="1"/>
    <w:qFormat/>
    <w:rsid w:val="00AD0D47"/>
    <w:pPr>
      <w:spacing w:after="0" w:line="240" w:lineRule="auto"/>
    </w:pPr>
  </w:style>
  <w:style w:type="character" w:styleId="a4">
    <w:name w:val="Strong"/>
    <w:basedOn w:val="a0"/>
    <w:uiPriority w:val="22"/>
    <w:qFormat/>
    <w:rsid w:val="00AD0D47"/>
    <w:rPr>
      <w:b/>
      <w:bCs/>
    </w:rPr>
  </w:style>
  <w:style w:type="character" w:styleId="a5">
    <w:name w:val="Emphasis"/>
    <w:basedOn w:val="a0"/>
    <w:uiPriority w:val="20"/>
    <w:qFormat/>
    <w:rsid w:val="00AD0D47"/>
    <w:rPr>
      <w:i/>
      <w:iCs/>
    </w:rPr>
  </w:style>
  <w:style w:type="character" w:customStyle="1" w:styleId="itemdatecreated">
    <w:name w:val="itemdatecreated"/>
    <w:basedOn w:val="a0"/>
    <w:rsid w:val="00AD0D47"/>
  </w:style>
  <w:style w:type="paragraph" w:styleId="Web">
    <w:name w:val="Normal (Web)"/>
    <w:basedOn w:val="a"/>
    <w:uiPriority w:val="99"/>
    <w:semiHidden/>
    <w:unhideWhenUsed/>
    <w:rsid w:val="00A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temdatemodified">
    <w:name w:val="itemdatemodified"/>
    <w:basedOn w:val="a0"/>
    <w:rsid w:val="00AD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16899">
              <w:marLeft w:val="0"/>
              <w:marRight w:val="0"/>
              <w:marTop w:val="240"/>
              <w:marBottom w:val="60"/>
              <w:divBdr>
                <w:top w:val="single" w:sz="6" w:space="3" w:color="DDDDDD"/>
                <w:left w:val="none" w:sz="0" w:space="3" w:color="auto"/>
                <w:bottom w:val="none" w:sz="0" w:space="3" w:color="auto"/>
                <w:right w:val="none" w:sz="0" w:space="3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nelling.metal.ntua.gr/index.pl/pdf/10-05-01-00.pdf" TargetMode="External"/><Relationship Id="rId13" Type="http://schemas.openxmlformats.org/officeDocument/2006/relationships/hyperlink" Target="http://www.tunnelling.metal.ntua.gr/index.pl/pdf/10-05-04-00.pdf" TargetMode="External"/><Relationship Id="rId18" Type="http://schemas.openxmlformats.org/officeDocument/2006/relationships/hyperlink" Target="http://www.tunnelling.metal.ntua.gr/index.pl/pdf/10-05-09-00.pdf" TargetMode="External"/><Relationship Id="rId26" Type="http://schemas.openxmlformats.org/officeDocument/2006/relationships/hyperlink" Target="http://www.tunnelling.metal.ntua.gr/index.pl/pdf/10-06-05-0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unnelling.metal.ntua.gr/index.pl/pdf/10-06-02-02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tunnelling.metal.ntua.gr/index.pl/pdf/10-02-02-03.pdf" TargetMode="External"/><Relationship Id="rId12" Type="http://schemas.openxmlformats.org/officeDocument/2006/relationships/hyperlink" Target="http://www.tunnelling.metal.ntua.gr/index.pl/pdf/10-05-03-00.pdf" TargetMode="External"/><Relationship Id="rId17" Type="http://schemas.openxmlformats.org/officeDocument/2006/relationships/hyperlink" Target="http://www.tunnelling.metal.ntua.gr/index.pl/pdf/10-05-08-00.pdf" TargetMode="External"/><Relationship Id="rId25" Type="http://schemas.openxmlformats.org/officeDocument/2006/relationships/hyperlink" Target="http://www.tunnelling.metal.ntua.gr/index.pl/pdf/10-06-04-03.pdf" TargetMode="External"/><Relationship Id="rId33" Type="http://schemas.openxmlformats.org/officeDocument/2006/relationships/hyperlink" Target="http://www.tunnelling.metal.ntua.gr/index.pl/pdf/10-09-01-0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nnelling.metal.ntua.gr/index.pl/pdf/10-05-07-00.pdf" TargetMode="External"/><Relationship Id="rId20" Type="http://schemas.openxmlformats.org/officeDocument/2006/relationships/hyperlink" Target="http://www.tunnelling.metal.ntua.gr/index.pl/pdf/10-06-02-01.pdf" TargetMode="External"/><Relationship Id="rId29" Type="http://schemas.openxmlformats.org/officeDocument/2006/relationships/hyperlink" Target="http://www.tunnelling.metal.ntua.gr/index.pl/pdf/10-06-08-0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unnelling.metal.ntua.gr/index.pl/pdf/10-02-02-02.pdf" TargetMode="External"/><Relationship Id="rId11" Type="http://schemas.openxmlformats.org/officeDocument/2006/relationships/hyperlink" Target="http://www.tunnelling.metal.ntua.gr/index.pl/pdf/10-05-02-03.pdf" TargetMode="External"/><Relationship Id="rId24" Type="http://schemas.openxmlformats.org/officeDocument/2006/relationships/hyperlink" Target="http://www.tunnelling.metal.ntua.gr/index.pl/pdf/10-06-04-02.pdf" TargetMode="External"/><Relationship Id="rId32" Type="http://schemas.openxmlformats.org/officeDocument/2006/relationships/hyperlink" Target="http://www.tunnelling.metal.ntua.gr/index.pl/pdf/10-08-01-00.pdf" TargetMode="External"/><Relationship Id="rId5" Type="http://schemas.openxmlformats.org/officeDocument/2006/relationships/hyperlink" Target="http://www.tunnelling.metal.ntua.gr/index.pl/pdf/10-02-02-01.pdf" TargetMode="External"/><Relationship Id="rId15" Type="http://schemas.openxmlformats.org/officeDocument/2006/relationships/hyperlink" Target="http://www.tunnelling.metal.ntua.gr/index.pl/pdf/10-05-06-00.pdf" TargetMode="External"/><Relationship Id="rId23" Type="http://schemas.openxmlformats.org/officeDocument/2006/relationships/hyperlink" Target="http://www.tunnelling.metal.ntua.gr/index.pl/pdf/10-06-04-01.pdf" TargetMode="External"/><Relationship Id="rId28" Type="http://schemas.openxmlformats.org/officeDocument/2006/relationships/hyperlink" Target="http://www.tunnelling.metal.ntua.gr/index.pl/pdf/10-06-07-00.pdf" TargetMode="External"/><Relationship Id="rId10" Type="http://schemas.openxmlformats.org/officeDocument/2006/relationships/hyperlink" Target="http://www.tunnelling.metal.ntua.gr/index.pl/pdf/10-05-02-02.pdf" TargetMode="External"/><Relationship Id="rId19" Type="http://schemas.openxmlformats.org/officeDocument/2006/relationships/hyperlink" Target="http://www.tunnelling.metal.ntua.gr/index.pl/pdf/10-06-01-00.pdf" TargetMode="External"/><Relationship Id="rId31" Type="http://schemas.openxmlformats.org/officeDocument/2006/relationships/hyperlink" Target="http://www.tunnelling.metal.ntua.gr/index.pl/pdf/10-07-01-0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nnelling.metal.ntua.gr/index.pl/pdf/10-05-02-01.pdf" TargetMode="External"/><Relationship Id="rId14" Type="http://schemas.openxmlformats.org/officeDocument/2006/relationships/hyperlink" Target="http://www.tunnelling.metal.ntua.gr/index.pl/pdf/10-05-05-00.pdf" TargetMode="External"/><Relationship Id="rId22" Type="http://schemas.openxmlformats.org/officeDocument/2006/relationships/hyperlink" Target="http://www.tunnelling.metal.ntua.gr/index.pl/pdf/10-06-03-00.pdf" TargetMode="External"/><Relationship Id="rId27" Type="http://schemas.openxmlformats.org/officeDocument/2006/relationships/hyperlink" Target="http://www.tunnelling.metal.ntua.gr/index.pl/pdf/10-06-06-00.pdf" TargetMode="External"/><Relationship Id="rId30" Type="http://schemas.openxmlformats.org/officeDocument/2006/relationships/hyperlink" Target="http://www.tunnelling.metal.ntua.gr/index.pl/pdf/10-06-10-00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D89FA-306D-403F-A049-FF9E3762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2022-05-21T12:56:00Z</dcterms:created>
  <dcterms:modified xsi:type="dcterms:W3CDTF">2022-05-21T13:13:00Z</dcterms:modified>
</cp:coreProperties>
</file>